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DBB" w:rsidRPr="0097315D" w:rsidRDefault="002A0DBB" w:rsidP="0097315D">
      <w:pPr>
        <w:rPr>
          <w:rFonts w:cs="Arial"/>
          <w:b/>
        </w:rPr>
      </w:pPr>
    </w:p>
    <w:p w:rsidR="0097315D" w:rsidRPr="0097315D" w:rsidRDefault="0097315D" w:rsidP="0097315D">
      <w:pPr>
        <w:rPr>
          <w:rFonts w:cs="Arial"/>
          <w:b/>
          <w:sz w:val="24"/>
        </w:rPr>
      </w:pPr>
      <w:r w:rsidRPr="0097315D">
        <w:rPr>
          <w:rFonts w:cs="Arial"/>
          <w:b/>
          <w:sz w:val="24"/>
        </w:rPr>
        <w:t>LGU Vision &amp; Mission:</w:t>
      </w:r>
    </w:p>
    <w:p w:rsidR="0097315D" w:rsidRDefault="0097315D" w:rsidP="0097315D">
      <w:pPr>
        <w:rPr>
          <w:rFonts w:cs="Arial"/>
        </w:rPr>
      </w:pPr>
      <w:r w:rsidRPr="0097315D">
        <w:rPr>
          <w:rFonts w:cs="Arial"/>
        </w:rPr>
        <w:t>(Please ensure that the vision is compliant with recent statutes such as CCA/DRR and gender sensitivity. You may also include in this part the presentation of the success indicators per vision element descriptor</w:t>
      </w:r>
      <w:r>
        <w:rPr>
          <w:rFonts w:cs="Arial"/>
        </w:rPr>
        <w:t>.</w:t>
      </w:r>
      <w:r w:rsidRPr="0097315D">
        <w:rPr>
          <w:rFonts w:cs="Arial"/>
        </w:rPr>
        <w:t>)</w:t>
      </w:r>
    </w:p>
    <w:p w:rsidR="0097315D" w:rsidRDefault="0097315D" w:rsidP="0097315D">
      <w:pPr>
        <w:rPr>
          <w:rFonts w:cs="Arial"/>
        </w:rPr>
      </w:pPr>
    </w:p>
    <w:p w:rsidR="0097315D" w:rsidRPr="0097315D" w:rsidRDefault="0097315D" w:rsidP="0097315D">
      <w:pPr>
        <w:rPr>
          <w:rFonts w:cs="Arial"/>
        </w:rPr>
      </w:pPr>
    </w:p>
    <w:p w:rsidR="0097315D" w:rsidRPr="0097315D" w:rsidRDefault="0097315D" w:rsidP="0097315D">
      <w:pPr>
        <w:rPr>
          <w:rFonts w:cs="Arial"/>
          <w:b/>
          <w:sz w:val="24"/>
        </w:rPr>
      </w:pPr>
      <w:r w:rsidRPr="0097315D">
        <w:rPr>
          <w:rFonts w:cs="Arial"/>
          <w:b/>
          <w:sz w:val="24"/>
        </w:rPr>
        <w:t>I. History</w:t>
      </w:r>
    </w:p>
    <w:p w:rsidR="0097315D" w:rsidRPr="0097315D" w:rsidRDefault="0097315D" w:rsidP="0097315D">
      <w:pPr>
        <w:rPr>
          <w:rFonts w:cs="Arial"/>
        </w:rPr>
      </w:pPr>
      <w:r w:rsidRPr="0097315D">
        <w:rPr>
          <w:rFonts w:cs="Arial"/>
        </w:rPr>
        <w:t>(The LGU may include a brief history of the city or municipality to highlight the unique characteristics and significance of the locality in relation to the country or to its specific region</w:t>
      </w:r>
      <w:r>
        <w:rPr>
          <w:rFonts w:cs="Arial"/>
        </w:rPr>
        <w:t>.</w:t>
      </w:r>
      <w:r w:rsidRPr="0097315D">
        <w:rPr>
          <w:rFonts w:cs="Arial"/>
        </w:rPr>
        <w:t>)</w:t>
      </w:r>
    </w:p>
    <w:p w:rsidR="0097315D" w:rsidRDefault="0097315D" w:rsidP="0097315D">
      <w:pPr>
        <w:rPr>
          <w:rFonts w:cs="Arial"/>
        </w:rPr>
      </w:pPr>
    </w:p>
    <w:p w:rsidR="0097315D" w:rsidRPr="0097315D" w:rsidRDefault="0097315D" w:rsidP="0097315D">
      <w:pPr>
        <w:rPr>
          <w:rFonts w:cs="Arial"/>
        </w:rPr>
      </w:pPr>
    </w:p>
    <w:p w:rsidR="0097315D" w:rsidRPr="0097315D" w:rsidRDefault="0097315D" w:rsidP="0097315D">
      <w:pPr>
        <w:rPr>
          <w:rFonts w:cs="Arial"/>
          <w:b/>
        </w:rPr>
      </w:pPr>
      <w:r w:rsidRPr="0097315D">
        <w:rPr>
          <w:rFonts w:cs="Arial"/>
          <w:b/>
          <w:sz w:val="24"/>
        </w:rPr>
        <w:t>II. Profile, Analysis, and Development Goals:</w:t>
      </w:r>
    </w:p>
    <w:p w:rsidR="0097315D" w:rsidRDefault="0097315D" w:rsidP="0097315D">
      <w:pPr>
        <w:rPr>
          <w:rFonts w:cs="Arial"/>
        </w:rPr>
      </w:pPr>
      <w:r w:rsidRPr="0097315D">
        <w:rPr>
          <w:rFonts w:cs="Arial"/>
        </w:rPr>
        <w:t>(Part I will mainly be composed of the presentation of the data into graphs and tables per sector and the results of the analysis of the dat</w:t>
      </w:r>
      <w:r>
        <w:rPr>
          <w:rFonts w:cs="Arial"/>
        </w:rPr>
        <w:t>a gathered as presented in the Local Development Indicator</w:t>
      </w:r>
      <w:bookmarkStart w:id="0" w:name="_GoBack"/>
      <w:bookmarkEnd w:id="0"/>
      <w:r>
        <w:rPr>
          <w:rFonts w:cs="Arial"/>
        </w:rPr>
        <w:t xml:space="preserve"> Table or M</w:t>
      </w:r>
      <w:r w:rsidRPr="0097315D">
        <w:rPr>
          <w:rFonts w:cs="Arial"/>
        </w:rPr>
        <w:t>atrix (For</w:t>
      </w:r>
      <w:r>
        <w:rPr>
          <w:rFonts w:cs="Arial"/>
        </w:rPr>
        <w:t>m 1d</w:t>
      </w:r>
      <w:r w:rsidRPr="0097315D">
        <w:rPr>
          <w:rFonts w:cs="Arial"/>
        </w:rPr>
        <w:t>). Analysis should include the vision reality gap result and problem solution finding matrix (PSFM) per sector. Using the PSFM, policy options and sectoral goals maybe derived. Please present the information per development sector</w:t>
      </w:r>
      <w:r>
        <w:rPr>
          <w:rFonts w:cs="Arial"/>
        </w:rPr>
        <w:t>.</w:t>
      </w:r>
      <w:r w:rsidRPr="0097315D">
        <w:rPr>
          <w:rFonts w:cs="Arial"/>
        </w:rPr>
        <w:t xml:space="preserve">) </w:t>
      </w:r>
    </w:p>
    <w:p w:rsidR="0097315D" w:rsidRPr="0097315D" w:rsidRDefault="0097315D" w:rsidP="0097315D">
      <w:pPr>
        <w:rPr>
          <w:rFonts w:cs="Arial"/>
        </w:rPr>
      </w:pPr>
    </w:p>
    <w:p w:rsidR="0097315D" w:rsidRPr="0097315D" w:rsidRDefault="0097315D" w:rsidP="0097315D">
      <w:pPr>
        <w:rPr>
          <w:rFonts w:cs="Arial"/>
          <w:sz w:val="24"/>
        </w:rPr>
      </w:pPr>
      <w:r w:rsidRPr="0097315D">
        <w:rPr>
          <w:rFonts w:cs="Arial"/>
          <w:sz w:val="24"/>
        </w:rPr>
        <w:t>A.</w:t>
      </w:r>
      <w:r>
        <w:rPr>
          <w:rFonts w:cs="Arial"/>
          <w:sz w:val="24"/>
        </w:rPr>
        <w:t xml:space="preserve"> </w:t>
      </w:r>
      <w:r w:rsidRPr="0097315D">
        <w:rPr>
          <w:rFonts w:cs="Arial"/>
          <w:sz w:val="24"/>
        </w:rPr>
        <w:t>Social</w:t>
      </w:r>
    </w:p>
    <w:p w:rsidR="0097315D" w:rsidRPr="0097315D" w:rsidRDefault="0097315D" w:rsidP="0097315D"/>
    <w:p w:rsidR="0097315D" w:rsidRDefault="0097315D" w:rsidP="0097315D">
      <w:pPr>
        <w:rPr>
          <w:rFonts w:cs="Arial"/>
          <w:sz w:val="24"/>
        </w:rPr>
      </w:pPr>
      <w:r w:rsidRPr="0097315D">
        <w:rPr>
          <w:rFonts w:cs="Arial"/>
          <w:sz w:val="24"/>
        </w:rPr>
        <w:t>B. Economic</w:t>
      </w:r>
    </w:p>
    <w:p w:rsidR="0097315D" w:rsidRPr="0097315D" w:rsidRDefault="0097315D" w:rsidP="0097315D">
      <w:pPr>
        <w:rPr>
          <w:rFonts w:cs="Arial"/>
          <w:sz w:val="24"/>
        </w:rPr>
      </w:pPr>
    </w:p>
    <w:p w:rsidR="0097315D" w:rsidRDefault="0097315D" w:rsidP="0097315D">
      <w:pPr>
        <w:rPr>
          <w:rFonts w:cs="Arial"/>
          <w:sz w:val="24"/>
        </w:rPr>
      </w:pPr>
      <w:r w:rsidRPr="0097315D">
        <w:rPr>
          <w:rFonts w:cs="Arial"/>
          <w:sz w:val="24"/>
        </w:rPr>
        <w:t>C. Environmental</w:t>
      </w:r>
    </w:p>
    <w:p w:rsidR="0097315D" w:rsidRPr="0097315D" w:rsidRDefault="0097315D" w:rsidP="0097315D">
      <w:pPr>
        <w:rPr>
          <w:rFonts w:cs="Arial"/>
          <w:sz w:val="24"/>
        </w:rPr>
      </w:pPr>
    </w:p>
    <w:p w:rsidR="0097315D" w:rsidRDefault="0097315D" w:rsidP="0097315D">
      <w:pPr>
        <w:rPr>
          <w:rFonts w:cs="Arial"/>
          <w:sz w:val="24"/>
        </w:rPr>
      </w:pPr>
      <w:r w:rsidRPr="0097315D">
        <w:rPr>
          <w:rFonts w:cs="Arial"/>
          <w:sz w:val="24"/>
        </w:rPr>
        <w:t>D. Physical/Infrastructure</w:t>
      </w:r>
    </w:p>
    <w:p w:rsidR="0097315D" w:rsidRPr="0097315D" w:rsidRDefault="0097315D" w:rsidP="0097315D">
      <w:pPr>
        <w:rPr>
          <w:rFonts w:cs="Arial"/>
          <w:sz w:val="24"/>
        </w:rPr>
      </w:pPr>
    </w:p>
    <w:p w:rsidR="0097315D" w:rsidRPr="0097315D" w:rsidRDefault="0097315D" w:rsidP="0097315D">
      <w:pPr>
        <w:rPr>
          <w:rFonts w:cs="Arial"/>
          <w:sz w:val="24"/>
        </w:rPr>
      </w:pPr>
      <w:r w:rsidRPr="0097315D">
        <w:rPr>
          <w:rFonts w:cs="Arial"/>
          <w:sz w:val="24"/>
        </w:rPr>
        <w:t>E. Institutional</w:t>
      </w:r>
    </w:p>
    <w:sectPr w:rsidR="0097315D" w:rsidRPr="0097315D" w:rsidSect="00A12B48">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AA" w:rsidRDefault="009450AA" w:rsidP="00A12B48">
      <w:r>
        <w:separator/>
      </w:r>
    </w:p>
  </w:endnote>
  <w:endnote w:type="continuationSeparator" w:id="0">
    <w:p w:rsidR="009450AA" w:rsidRDefault="009450AA" w:rsidP="00A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Pr="00B5250E" w:rsidRDefault="00A12B48" w:rsidP="00A12B48">
    <w:pPr>
      <w:pStyle w:val="Header"/>
      <w:pBdr>
        <w:bottom w:val="double" w:sz="6" w:space="1" w:color="auto"/>
      </w:pBdr>
      <w:rPr>
        <w:rFonts w:cs="Arial"/>
        <w:b/>
        <w:sz w:val="18"/>
      </w:rPr>
    </w:pPr>
  </w:p>
  <w:p w:rsidR="00A12B48" w:rsidRPr="00A12B48" w:rsidRDefault="00A12B48" w:rsidP="00A12B48">
    <w:pPr>
      <w:pStyle w:val="Header"/>
      <w:jc w:val="center"/>
      <w:rPr>
        <w:rFonts w:cs="Arial"/>
        <w:b/>
        <w:sz w:val="18"/>
      </w:rPr>
    </w:pPr>
    <w:r>
      <w:rPr>
        <w:rFonts w:cs="Arial"/>
        <w:sz w:val="18"/>
      </w:rPr>
      <w:t>Local Planning Illustrative Guide: Preparing and Updating the Comprehensive Development Plan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AA" w:rsidRDefault="009450AA" w:rsidP="00A12B48">
      <w:r>
        <w:separator/>
      </w:r>
    </w:p>
  </w:footnote>
  <w:footnote w:type="continuationSeparator" w:id="0">
    <w:p w:rsidR="009450AA" w:rsidRDefault="009450AA" w:rsidP="00A1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48" w:rsidRDefault="0097315D" w:rsidP="00A12B48">
    <w:pPr>
      <w:pStyle w:val="Header"/>
      <w:jc w:val="right"/>
      <w:rPr>
        <w:rFonts w:cs="Arial"/>
        <w:b/>
        <w:sz w:val="18"/>
        <w:szCs w:val="18"/>
      </w:rPr>
    </w:pPr>
    <w:r>
      <w:rPr>
        <w:rFonts w:cs="Arial"/>
        <w:b/>
        <w:sz w:val="18"/>
        <w:szCs w:val="18"/>
      </w:rPr>
      <w:t>ANNEX B</w:t>
    </w:r>
  </w:p>
  <w:p w:rsidR="0097315D" w:rsidRPr="00A12B48" w:rsidRDefault="0097315D" w:rsidP="00A12B48">
    <w:pPr>
      <w:pStyle w:val="Header"/>
      <w:jc w:val="right"/>
      <w:rPr>
        <w:rFonts w:cs="Arial"/>
        <w:b/>
        <w:sz w:val="18"/>
        <w:szCs w:val="18"/>
      </w:rPr>
    </w:pPr>
    <w:r>
      <w:rPr>
        <w:rFonts w:cs="Arial"/>
        <w:b/>
        <w:sz w:val="18"/>
        <w:szCs w:val="18"/>
      </w:rPr>
      <w:t>CDP Preparation Template Form 1c</w:t>
    </w:r>
  </w:p>
  <w:p w:rsidR="00A12B48" w:rsidRDefault="0097315D" w:rsidP="00A12B48">
    <w:pPr>
      <w:pStyle w:val="Header"/>
      <w:pBdr>
        <w:bottom w:val="double" w:sz="6" w:space="1" w:color="auto"/>
      </w:pBdr>
      <w:jc w:val="right"/>
      <w:rPr>
        <w:rFonts w:cs="Arial"/>
        <w:i/>
        <w:sz w:val="18"/>
        <w:szCs w:val="18"/>
      </w:rPr>
    </w:pPr>
    <w:r>
      <w:rPr>
        <w:rFonts w:cs="Arial"/>
        <w:i/>
        <w:sz w:val="18"/>
        <w:szCs w:val="18"/>
      </w:rPr>
      <w:t>Ecological Profile</w:t>
    </w:r>
  </w:p>
  <w:p w:rsidR="00A12B48" w:rsidRDefault="00A12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757B"/>
    <w:multiLevelType w:val="hybridMultilevel"/>
    <w:tmpl w:val="A88E0316"/>
    <w:lvl w:ilvl="0" w:tplc="A95A793C">
      <w:start w:val="1"/>
      <w:numFmt w:val="decimal"/>
      <w:lvlText w:val="%1."/>
      <w:lvlJc w:val="left"/>
      <w:pPr>
        <w:ind w:left="1080" w:hanging="360"/>
      </w:pPr>
      <w:rPr>
        <w:b w:val="0"/>
      </w:rPr>
    </w:lvl>
    <w:lvl w:ilvl="1" w:tplc="E24884F0">
      <w:start w:val="1"/>
      <w:numFmt w:val="lowerLetter"/>
      <w:lvlText w:val="%2."/>
      <w:lvlJc w:val="left"/>
      <w:pPr>
        <w:ind w:left="1800" w:hanging="360"/>
      </w:pPr>
      <w:rPr>
        <w:b w:val="0"/>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122133B6"/>
    <w:multiLevelType w:val="hybridMultilevel"/>
    <w:tmpl w:val="20F4B124"/>
    <w:lvl w:ilvl="0" w:tplc="36000A7A">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798536A"/>
    <w:multiLevelType w:val="hybridMultilevel"/>
    <w:tmpl w:val="94726F4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7BF3405"/>
    <w:multiLevelType w:val="hybridMultilevel"/>
    <w:tmpl w:val="653E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13979"/>
    <w:multiLevelType w:val="hybridMultilevel"/>
    <w:tmpl w:val="F72C1AC0"/>
    <w:lvl w:ilvl="0" w:tplc="AE242FDC">
      <w:start w:val="1"/>
      <w:numFmt w:val="decimal"/>
      <w:lvlText w:val="%1."/>
      <w:lvlJc w:val="left"/>
      <w:pPr>
        <w:ind w:left="1080" w:hanging="360"/>
      </w:pPr>
      <w:rPr>
        <w:rFonts w:hint="default"/>
        <w:b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12C3E52"/>
    <w:multiLevelType w:val="hybridMultilevel"/>
    <w:tmpl w:val="1A1CF3AE"/>
    <w:lvl w:ilvl="0" w:tplc="0032C75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576F7EBD"/>
    <w:multiLevelType w:val="hybridMultilevel"/>
    <w:tmpl w:val="68BEDB6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888599A"/>
    <w:multiLevelType w:val="hybridMultilevel"/>
    <w:tmpl w:val="70F28214"/>
    <w:lvl w:ilvl="0" w:tplc="B576E876">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B7"/>
    <w:rsid w:val="001E29B7"/>
    <w:rsid w:val="00297311"/>
    <w:rsid w:val="002A0DBB"/>
    <w:rsid w:val="003E3363"/>
    <w:rsid w:val="0047112D"/>
    <w:rsid w:val="00525023"/>
    <w:rsid w:val="005A40CB"/>
    <w:rsid w:val="00606C3E"/>
    <w:rsid w:val="006567E7"/>
    <w:rsid w:val="009450AA"/>
    <w:rsid w:val="0097315D"/>
    <w:rsid w:val="009E215A"/>
    <w:rsid w:val="00A12B48"/>
    <w:rsid w:val="00AC0601"/>
    <w:rsid w:val="00AF1D4B"/>
    <w:rsid w:val="00F51314"/>
    <w:rsid w:val="00FE46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A9CF5-2C0D-4193-BB75-CFF604E1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15A"/>
    <w:pPr>
      <w:ind w:left="720"/>
      <w:contextualSpacing/>
    </w:pPr>
  </w:style>
  <w:style w:type="paragraph" w:styleId="Header">
    <w:name w:val="header"/>
    <w:basedOn w:val="Normal"/>
    <w:link w:val="HeaderChar"/>
    <w:uiPriority w:val="99"/>
    <w:unhideWhenUsed/>
    <w:rsid w:val="00A12B48"/>
    <w:pPr>
      <w:tabs>
        <w:tab w:val="center" w:pos="4680"/>
        <w:tab w:val="right" w:pos="9360"/>
      </w:tabs>
    </w:pPr>
  </w:style>
  <w:style w:type="character" w:customStyle="1" w:styleId="HeaderChar">
    <w:name w:val="Header Char"/>
    <w:basedOn w:val="DefaultParagraphFont"/>
    <w:link w:val="Header"/>
    <w:uiPriority w:val="99"/>
    <w:rsid w:val="00A12B48"/>
  </w:style>
  <w:style w:type="paragraph" w:styleId="Footer">
    <w:name w:val="footer"/>
    <w:basedOn w:val="Normal"/>
    <w:link w:val="FooterChar"/>
    <w:uiPriority w:val="99"/>
    <w:unhideWhenUsed/>
    <w:rsid w:val="00A12B48"/>
    <w:pPr>
      <w:tabs>
        <w:tab w:val="center" w:pos="4680"/>
        <w:tab w:val="right" w:pos="9360"/>
      </w:tabs>
    </w:pPr>
  </w:style>
  <w:style w:type="character" w:customStyle="1" w:styleId="FooterChar">
    <w:name w:val="Footer Char"/>
    <w:basedOn w:val="DefaultParagraphFont"/>
    <w:link w:val="Footer"/>
    <w:uiPriority w:val="99"/>
    <w:rsid w:val="00A12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Anna Co Quibot</cp:lastModifiedBy>
  <cp:revision>11</cp:revision>
  <dcterms:created xsi:type="dcterms:W3CDTF">2016-05-30T06:19:00Z</dcterms:created>
  <dcterms:modified xsi:type="dcterms:W3CDTF">2016-07-24T03:14:00Z</dcterms:modified>
</cp:coreProperties>
</file>